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B0967">
      <w:pPr>
        <w:pStyle w:val="2"/>
        <w:bidi w:val="0"/>
        <w:rPr>
          <w:rFonts w:hint="default"/>
          <w:lang w:val="en-US" w:eastAsia="zh-CN"/>
        </w:rPr>
      </w:pPr>
      <w:bookmarkStart w:id="0" w:name="_GoBack"/>
      <w:r>
        <w:rPr>
          <w:rFonts w:hint="default"/>
          <w:lang w:val="en-US" w:eastAsia="zh-CN"/>
        </w:rPr>
        <w:t>中共中央印发《党史学习教育工作条例》</w:t>
      </w:r>
      <w:bookmarkEnd w:id="0"/>
    </w:p>
    <w:p w14:paraId="60DB0C9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47B74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近日，中共中央印发了《党史学习教育工作条例》(以下简称《条例》)，并发出通知，要求各地区各部门认真遵照执行。</w:t>
      </w:r>
    </w:p>
    <w:p w14:paraId="22CCCB7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highlight w:val="none"/>
          <w:lang w:val="en-US" w:eastAsia="zh-CN"/>
        </w:rPr>
      </w:pPr>
    </w:p>
    <w:p w14:paraId="16281B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通知指出，开展党史学习教育，充分发挥党史以史鉴今、资政育人的作用，是党和国家工作大局中的一件十分重要的工作。《条例》以习近平新时代中国特色社会主义思想为指导，以党章为根本依据，对党史学习教育的领导体制和工作职责、内容、主要形式、保障和监督等作出全面规范，是开展党史学习教育工作的基本遵循。《条例》的制定和实施，对于推动党史学习教育常态化长效化，推动全党全社会学好党史、用好党史，从党的历史中汲取智慧和力量，做到学史明理、学史增信、学史崇德、学史力行，具有重要意义。</w:t>
      </w:r>
    </w:p>
    <w:p w14:paraId="21C1C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7874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通知要求，各级党委(党组)要认真抓好《条例》的学习宣传和贯彻落实，切实履行党史学习教育工作主体责任，加强对党史学习教育工作开展情况的监督检查，确保《条例》各项规定落到实处。各级党组织要认真贯彻《条例》要求，把学习党的创新理论和党史基本内容、党的历史结论、党的历史经验、伟大建党精神贯通起来，把党史学习教育同做好中心工作结合起来，引导党员干部树立正确党史观，把学习成果转化为干事创业的强大动力。各地区各部门在执行《条例》中的重要情况和建议，要及时报告党中央。</w:t>
      </w:r>
    </w:p>
    <w:p w14:paraId="23A0B7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4EBF7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《条例》全文如下。</w:t>
      </w:r>
    </w:p>
    <w:p w14:paraId="0CCD43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党史学习教育工作条例</w:t>
      </w:r>
    </w:p>
    <w:p w14:paraId="07B6BE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default" w:ascii="仿宋_GB2312" w:hAnsi="仿宋_GB2312" w:eastAsia="仿宋_GB2312" w:cs="仿宋_GB2312"/>
          <w:b w:val="0"/>
          <w:bCs w:val="0"/>
          <w:sz w:val="24"/>
          <w:szCs w:val="24"/>
          <w:highlight w:val="none"/>
          <w:lang w:val="en-US" w:eastAsia="zh-CN"/>
        </w:rPr>
      </w:pPr>
    </w:p>
    <w:p w14:paraId="448827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(2024年1月18日中共中央政治局常委会会议审议批准2024年2月5日中共中央发布)</w:t>
      </w:r>
    </w:p>
    <w:p w14:paraId="54EBBA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BF931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第一章 总则</w:t>
      </w:r>
    </w:p>
    <w:p w14:paraId="6FF45F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第一条 为了推动党史学习教育常态化长效化，推动全党全社会学好党史、用好党史，从党的历史中汲取智慧和力量，弘扬伟大建党精神，传承红色基因，赓续红色血脉，根据《中国共产党章程》，制定本条例。</w:t>
      </w:r>
    </w:p>
    <w:p w14:paraId="639632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AC6F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第二条 开展党史学习教育，用党的历史教育人、启迪人、感化人、鼓舞人，是牢记党的初心使命、坚定理想信念、推进自我革命的重要途径，是新时代坚持和发展中国特色社会主义、以中国式现代化全面推进中华民族伟大复兴的必然要求。</w:t>
      </w:r>
    </w:p>
    <w:p w14:paraId="6DF2E0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0F4AE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第三条 党史学习教育工作坚持以马克思列宁主义、毛泽东思想、邓小平理论、“三个代表”重要思想、科学发展观、习近平新时代中国特色社会主义思想为指导，深刻领悟“两个确立”的决定性意义，增强“四个意识”、坚定“四个自信”、做到“两个维护”，用党的奋斗历程和伟大成就鼓舞斗志、指引方向，用党的光荣传统和优良作风坚定信念、凝聚力量，用党的历史经验和实践创造启迪智慧、砥砺品格，推动全党全社会奋进新征程、建功新时代。</w:t>
      </w:r>
    </w:p>
    <w:p w14:paraId="695FA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A3FA5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第四条 党史学习教育工作的主要任务是：</w:t>
      </w:r>
    </w:p>
    <w:p w14:paraId="7C120B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62CF2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学史明理。教育引导党员深刻领悟中国共产党为什么能、马克思主义为什么行、中国特色社会主义为什么好等道理，从历史中寻经验、求规律、启智慧，坚定对党的领导的自信，坚定贯彻落实党的创新理论，坚定不移走中国特色社会主义道路。</w:t>
      </w:r>
    </w:p>
    <w:p w14:paraId="2DC1B0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82E8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学史增信。教育引导党员增强对马克思主义、共产主义的信仰，对中国特色社会主义的信念，对实现中华民族伟大复兴的信心，自觉做共产主义远大理想、中国特色社会主义共同理想的坚定信仰者和忠实践行者。</w:t>
      </w:r>
    </w:p>
    <w:p w14:paraId="179E5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BBED9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(三)学史崇德。教育引导党员涵养高尚道德品质，崇尚对党忠诚的大德、造福人民的公德、严于律己的品德，做到始终忠于党、忠于人民。</w:t>
      </w:r>
    </w:p>
    <w:p w14:paraId="3D7024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93925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(四)学史力行。教育引导党员坚持在锤炼党性上力行、在为民服务上力行、在推动发展上力行，不断提高政治判断力、政治领悟力、政治执行力，增强斗争本领，把握历史主动。</w:t>
      </w:r>
    </w:p>
    <w:p w14:paraId="14881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AE55F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第五条 党史学习教育工作遵循以下原则：</w:t>
      </w:r>
    </w:p>
    <w:p w14:paraId="22B2C5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7B30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(一)坚持党的全面领导；</w:t>
      </w:r>
    </w:p>
    <w:p w14:paraId="30CA71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(二)坚持围绕中心、服务大局；</w:t>
      </w:r>
    </w:p>
    <w:p w14:paraId="37D6D2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(三)坚持以史鉴今、资政育人；</w:t>
      </w:r>
    </w:p>
    <w:p w14:paraId="563F9C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(四)坚持统筹谋划、开拓创新；</w:t>
      </w:r>
    </w:p>
    <w:p w14:paraId="4B4404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(五)坚持分类指导、精准施策；</w:t>
      </w:r>
    </w:p>
    <w:p w14:paraId="71F36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(六)坚持唯物史观和正确党史观。</w:t>
      </w:r>
    </w:p>
    <w:p w14:paraId="071166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5D920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第六条 党史学习教育工作坚持全面抓与重点抓相统一、覆盖全党与面向社会相贯通。在党员学习教育中，应当突出县处级以上领导干部这个重点。抓好青少年党史学习教育工作。推动党史学习教育进机关、进企事业单位、进城乡社区、进校园、进军营、进新经济组织和新社会组织、进网站。</w:t>
      </w:r>
    </w:p>
    <w:p w14:paraId="0A033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DBEA3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第二章 领导体制和工作职责</w:t>
      </w:r>
    </w:p>
    <w:p w14:paraId="057B27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BF1A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第七条 党史学习教育工作在党中央集中统一领导下，由中央宣传思想文化工作领导小组负责统筹协调、整体推进、督促落实。</w:t>
      </w:r>
    </w:p>
    <w:p w14:paraId="4386750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highlight w:val="none"/>
          <w:lang w:val="en-US" w:eastAsia="zh-CN"/>
        </w:rPr>
      </w:pPr>
    </w:p>
    <w:p w14:paraId="44487D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中央宣传部、中央组织部、中央党史和文献研究院等部门按照职能职责，做好党史学习教育相关工作。</w:t>
      </w:r>
    </w:p>
    <w:p w14:paraId="28B36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554A8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第八条 各级党委(党组)承担党史学习教育工作主体责任，领导本地区本部门本单位开展工作，整合相关资源，统筹各方力量，发挥优势，形成合力。</w:t>
      </w:r>
    </w:p>
    <w:p w14:paraId="69E9A6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第九条 基层党组织承担党史学习教育工作直接责任，把党史学习教育融入日常、抓在经常。</w:t>
      </w:r>
    </w:p>
    <w:p w14:paraId="339A8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1B1A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第三章 党史学习教育的内容</w:t>
      </w:r>
    </w:p>
    <w:p w14:paraId="2168DD6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仿宋_GB2312" w:eastAsia="仿宋_GB2312" w:cs="仿宋_GB2312"/>
          <w:b w:val="0"/>
          <w:bCs w:val="0"/>
          <w:sz w:val="24"/>
          <w:szCs w:val="24"/>
          <w:highlight w:val="none"/>
          <w:lang w:val="en-US" w:eastAsia="zh-CN"/>
        </w:rPr>
      </w:pPr>
    </w:p>
    <w:p w14:paraId="7CE20F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第十条 坚持学党史和悟思想相统一，认真学习马克思列宁主义、毛泽东思想、邓小平理论、“三个代表”重要思想、科学发展观、习近平新时代中国特色社会主义思想，学习党坚持把马克思主义基本原理同中国具体实际相结合、同中华优秀传统文化相结合的理论和实践，不断增进对党的创新理论的政治认同、思想认同、理论认同、情感认同。</w:t>
      </w:r>
    </w:p>
    <w:p w14:paraId="027989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9AC3B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全面学习领会习近平新时代中国特色社会主义思想，全面系统掌握这一思想的基本观点、科学体系，把握好这一思想的世界观和方法论，坚持好、运用好贯穿其中的立场观点方法，把习近平新时代中国特色社会主义思想转化为坚定理想、锤炼党性和指导实践、推动工作的强大力量。</w:t>
      </w:r>
    </w:p>
    <w:p w14:paraId="6AC8D4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C8977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第十一条 认真学习《关于若干历史问题的决议》、《关于建国以来党的若干历史问题的决议》、《中共中央关于党的百年奋斗重大成就和历史经验的决议》，学习毛泽东同志、邓小平同志、江泽民同志、胡锦涛同志关于党史的重要论述，学习习近平总书记关于党史的重要论述和指示要求，理解和把握党中央关于党史的最新表述、评价和结论，自觉在思想上政治上行动上同以习近平同志为核心的党中央保持高度一致。</w:t>
      </w:r>
    </w:p>
    <w:p w14:paraId="39D483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7862C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第十二条 全面系统学习党史，学习党在新民主主义革命时期、社会主义革命和建设时期、改革开放和社会主义现代化建设新时期、中国特色社会主义新时代的历史，学习党的不懈奋斗史、不怕牺牲史、理论探索史、为民造福史、自身建设史，认识和把握党对中国人民、中华民族、马克思主义、人类进步事业、马克思主义政党建设作出的历史性贡献。</w:t>
      </w:r>
    </w:p>
    <w:p w14:paraId="707921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957D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第十三条 学习和运用党在长期奋斗中积累的宝贵历史经验，坚持党的领导，坚持人民至上，坚持理论创新，坚持独立自主，坚持中国道路，坚持胸怀天下，坚持开拓创新，坚持敢于斗争，坚持统一战线，坚持自我革命。</w:t>
      </w:r>
    </w:p>
    <w:p w14:paraId="068308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5A546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第十四条 弘扬伟大建党精神，坚持真理、坚守理想，践行初心、担当使命，不怕牺牲、英勇斗争，对党忠诚、不负人民，为强国建设、民族复兴提供精神力量。</w:t>
      </w:r>
    </w:p>
    <w:p w14:paraId="4D826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8EBFE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第十五条 树立正确党史观，认真学习党史基本著作和权威读本，准确把握党的历史发展的主题主线、主流本质，正确认识党史上的重大事件、重要会议、重要人物，正确对待党在前进道路上经历的失误和曲折，坚决反对和抵制历史虚无主义，让正史成为全党全社会的共识。</w:t>
      </w:r>
    </w:p>
    <w:p w14:paraId="6DC4F1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9AAA7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第四章 党史学习教育的主要方式</w:t>
      </w:r>
    </w:p>
    <w:p w14:paraId="2429CF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648AA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第十六条 党员应当按照党章和有关党内法规要求，根据自身实际，通过阅读党史著作、开展研讨交流、参加教育培训、参观红色场馆、参加实践活动等形式学习党史。</w:t>
      </w:r>
    </w:p>
    <w:p w14:paraId="0E8F74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B586D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第十七条 各级党委(党组)理论学习中心组应当把党史作为集体学习的重要内容，纳入学习计划。</w:t>
      </w:r>
    </w:p>
    <w:p w14:paraId="29A93C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29D75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第十八条 各级党校(行政学院)、干部学院、社会主义学院应当把党史作为干部教育培训的必修课、常修课，充实党史课程，丰富党史教育形式，提高党史教学质量。进修班、培训班等主体班次强化党史学习内容。公务员初任培训、任职培训、在职培训等设置党史课程。团校应当根据实际情况设置党史课程。</w:t>
      </w:r>
    </w:p>
    <w:p w14:paraId="4F5DB5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73207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第十九条 基层党组织应当把党史学习教育纳入年度工作计划，通过“三会一课”、主题党日等形式开展党史学习教育，每年至少组织1次以党史为主要内容的学习或者主题党日。在发展党员过程中，教育引导入党积极分子认真学习党史。</w:t>
      </w:r>
    </w:p>
    <w:p w14:paraId="442645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21F31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第二十条 用好学校思想政治理论课渠道，推进大中小学思想政治教育一体化建设，推动党史进教材、进课堂、进头脑，发挥党史立德树人的重要作用。</w:t>
      </w:r>
    </w:p>
    <w:p w14:paraId="5CFA0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BABB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第二十一条 用好革命博物馆、纪念馆、党史馆、烈士纪念设施、革命旧址等红色资源，保护利用好革命文物，精心设计展览陈列、红色旅游线路、学习体验线路，加强革命传统教育、爱国主义教育、思想道德教育。</w:t>
      </w:r>
    </w:p>
    <w:p w14:paraId="05250C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94883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第二十二条 把党史学习教育融入重大主题宣传，与新中国史、改革开放史、社会主义发展史、中华民族发展史宣传教育结合起来，加强舆论引导，弘扬主旋律，传播正能量。</w:t>
      </w:r>
    </w:p>
    <w:p w14:paraId="256C5D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36197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做好重要节庆日、纪念日和重大党史事件纪念工作，按照党中央有关规定办好已故党和国家领导同志诞辰纪念活动，开展重大党史事件、重要党史人物和烈士纪念活动。</w:t>
      </w:r>
    </w:p>
    <w:p w14:paraId="257124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F0E03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第二十三条 用好图书、报刊、广播、电影、电视等传播媒介，用好文学、影视、音乐、戏剧、美术等艺术形式，充分发挥文献档案、红色书信、革命诗词等教育价值，鼓励各地利用公共空间开展党史学习教育。</w:t>
      </w:r>
    </w:p>
    <w:p w14:paraId="14E136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1B61B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用好互联网技术和新媒体手段，通过党史网站(频道)、网上纪念馆以及微博、微信、短视频、移动客户端等网络平台，打造党史融媒体作品，增强党史学习教育吸引力感染力。</w:t>
      </w:r>
    </w:p>
    <w:p w14:paraId="033922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928A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第二十四条 用好新时代文明实践中心、县级融媒体中心和农家书屋、职工书屋等平台，运用报告会、座谈会、知识竞赛、宣讲活动、读书活动等形式，发挥革命英烈、功勋模范、先进典型、时代楷模的示范引领作用，把党史学习教育融入精神文明创建和群众性文化活动。</w:t>
      </w:r>
    </w:p>
    <w:p w14:paraId="162EC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3E892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第五章 保障和监督</w:t>
      </w:r>
    </w:p>
    <w:p w14:paraId="33860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B3EED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第二十五条 党史和文献部门应当发挥党的历史和理论研究专门机构作用，制定党史和文献工作规划，组织开展党史研究、党史著作编写、党史宣传教育、党史资料征集等工作。</w:t>
      </w:r>
    </w:p>
    <w:p w14:paraId="58699E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5534C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各地区各部门各单位应当准确记载本地区本部门本单位党的工作，为党史和文献部门提供资料支持。</w:t>
      </w:r>
    </w:p>
    <w:p w14:paraId="32030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BE27E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第二十六条 加强中共党史党建学一级学科建设，做好人才培养、课程设置、师资队伍建设、科学研究、学术交流等工作。加强党史精品课程建设，建立完善党史精品课程库，利用网络平台、线上课堂等形式，共享优质资源。</w:t>
      </w:r>
    </w:p>
    <w:p w14:paraId="6BF2CC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04EB7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第二十七条 按照政治强、业务精、作风正的原则，建设一支结构合理、专兼结合的高素质党史学习教育工作队伍。大力培养优秀党史人才特别是青年人才，造就一批有影响的党史专家和党史宣讲人才。重视发挥老干部、老战士、老专家、老教师、老模范参与党史学习教育工作的作用。</w:t>
      </w:r>
    </w:p>
    <w:p w14:paraId="698034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63643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第二十八条 各级党委(党组)以及党委宣传部门、党史和文献部门等应当严格落实意识形态工作责任制，严把政治关。正确处理历史和现实、政治和学术、研究和宣传等关系，旗帜鲜明反对历史虚无主义等错误思潮和观点，自觉与丑化党和国家形象、诋毁党和国家领导人、抹黑英雄模范、歪曲党的历史等言行作斗争。坚决反对形式主义、官僚主义，抵制庸俗化、娱乐化，防止“低级红”、“高级黑”。</w:t>
      </w:r>
    </w:p>
    <w:p w14:paraId="6A7D05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A9027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第二十九条 党史学习教育工作经费列入本级预算。</w:t>
      </w:r>
    </w:p>
    <w:p w14:paraId="2DDA1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934F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开展党史学习教育，应当坚持勤俭节约，充分利用当地条件就地组织开展相关活动，严禁以学习教育为名变相公款旅游。严禁借学习教育搞不当营商活动，硬性摊派征订辅导读物、音像制品等学习资料。</w:t>
      </w:r>
    </w:p>
    <w:p w14:paraId="675F2E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C59F1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第三十条 各级党委(党组)应当加强对党史学习教育工作开展情况的监督检查，将其纳入党建工作责任制，纳入领导班子、领导干部目标管理和考核体系，纳入巡视巡察内容。</w:t>
      </w:r>
    </w:p>
    <w:p w14:paraId="21B87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F6D9A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第三十一条 各级党委(党组)原则上每5年组织开展1次党史学习教育工作情况综合评估，充分运用评估结果，不断改进党史学习教育工作。</w:t>
      </w:r>
    </w:p>
    <w:p w14:paraId="7DEE2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DA106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对党史学习教育工作中成绩突出的集体和个人，按照有关规定给予表彰奖励。</w:t>
      </w:r>
    </w:p>
    <w:p w14:paraId="204090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0F016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违反本条例有关规定的，根据情节轻重，依规依纪依法予以处理、处分。</w:t>
      </w:r>
    </w:p>
    <w:p w14:paraId="316D5A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46A90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第六章 附则</w:t>
      </w:r>
    </w:p>
    <w:p w14:paraId="6D03D4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8DF73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第三十二条 军队党史学习教育工作规定，由中央军事委员会根据本条例制定。</w:t>
      </w:r>
    </w:p>
    <w:p w14:paraId="3B02A6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4AD015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第三十三条 本条例由中央宣传部、中央组织部、中央党史和文献研究院负责解释。</w:t>
      </w:r>
    </w:p>
    <w:p w14:paraId="1B3501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8C04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sectPr>
          <w:pgSz w:w="11906" w:h="16838"/>
          <w:pgMar w:top="1440" w:right="1800" w:bottom="1440" w:left="1800" w:header="851" w:footer="992" w:gutter="0"/>
          <w:cols w:space="425" w:num="1"/>
          <w:docGrid w:type="lines" w:linePitch="312" w:charSpace="0"/>
        </w:sectPr>
      </w:pPr>
      <w:r>
        <w:rPr>
          <w:rFonts w:hint="default" w:ascii="仿宋_GB2312" w:hAnsi="仿宋_GB2312" w:eastAsia="仿宋_GB2312" w:cs="仿宋_GB2312"/>
          <w:b w:val="0"/>
          <w:bCs w:val="0"/>
          <w:sz w:val="24"/>
          <w:szCs w:val="24"/>
          <w:highlight w:val="none"/>
          <w:lang w:val="en-US" w:eastAsia="zh-CN"/>
        </w:rPr>
        <w:t>第三十四条 本条例自发布之日起施行。</w:t>
      </w:r>
    </w:p>
    <w:p w14:paraId="2D3EE4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34EFF"/>
    <w:rsid w:val="7C134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2025-11-03T02:15:00Z</dcterms:created>
  <dc:creator>你猜猜看</dc:creator>
  <cp:lastModifiedBy>你猜猜看</cp:lastModifiedBy>
  <dcterms:modified xsi:type="dcterms:W3CDTF">2025-11-03T02:15:37Z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E3D51DEFD59E48ED9BAF3B9EC62C4101_11</vt:lpwstr>
  </property>
  <property fmtid="{D5CDD505-2E9C-101B-9397-08002B2CF9AE}" pid="4" name="KSOTemplateDocerSaveRecord">
    <vt:lpwstr>eyJoZGlkIjoiZjY2Zjc2YWMzMmU4MGFjOWI1ZTk0MjI3MzBlNWVmYmYiLCJ1c2VySWQiOiI5Njg1NzI4In0=</vt:lpwstr>
  </property>
</Properties>
</file>